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7A9" w:rsidRPr="002F0DF4" w:rsidRDefault="000317A9" w:rsidP="000317A9">
      <w:pPr>
        <w:jc w:val="center"/>
        <w:rPr>
          <w:rFonts w:ascii="Lucida Sans Unicode" w:hAnsi="Lucida Sans Unicode" w:cs="Lucida Sans Unicode"/>
          <w:b/>
          <w:color w:val="000080"/>
        </w:rPr>
      </w:pPr>
      <w:r w:rsidRPr="002F0DF4">
        <w:rPr>
          <w:rFonts w:ascii="Lucida Sans Unicode" w:hAnsi="Lucida Sans Unicode" w:cs="Lucida Sans Unicode"/>
          <w:b/>
          <w:color w:val="000080"/>
        </w:rPr>
        <w:t>Karen B. Apsel, Ph.D.</w:t>
      </w:r>
    </w:p>
    <w:p w:rsidR="000317A9" w:rsidRPr="002F0DF4" w:rsidRDefault="000317A9" w:rsidP="000317A9">
      <w:pPr>
        <w:jc w:val="center"/>
        <w:rPr>
          <w:rFonts w:ascii="Lucida Sans Unicode" w:hAnsi="Lucida Sans Unicode" w:cs="Lucida Sans Unicode"/>
          <w:color w:val="000080"/>
        </w:rPr>
      </w:pPr>
      <w:r w:rsidRPr="002F0DF4">
        <w:rPr>
          <w:rFonts w:ascii="Lucida Sans Unicode" w:hAnsi="Lucida Sans Unicode" w:cs="Lucida Sans Unicode"/>
          <w:color w:val="000080"/>
        </w:rPr>
        <w:t>Licensed Clinical Psychologist</w:t>
      </w:r>
    </w:p>
    <w:p w:rsidR="000317A9" w:rsidRPr="002F0DF4" w:rsidRDefault="000317A9" w:rsidP="000317A9">
      <w:pPr>
        <w:jc w:val="center"/>
        <w:rPr>
          <w:rFonts w:ascii="Lucida Sans Unicode" w:hAnsi="Lucida Sans Unicode" w:cs="Lucida Sans Unicode"/>
          <w:color w:val="000080"/>
          <w:sz w:val="16"/>
          <w:szCs w:val="16"/>
        </w:rPr>
      </w:pPr>
    </w:p>
    <w:p w:rsidR="000317A9" w:rsidRPr="002F0DF4" w:rsidRDefault="000317A9" w:rsidP="000317A9">
      <w:pPr>
        <w:jc w:val="center"/>
        <w:rPr>
          <w:rFonts w:ascii="Lucida Sans Unicode" w:hAnsi="Lucida Sans Unicode" w:cs="Lucida Sans Unicode"/>
          <w:color w:val="000080"/>
          <w:sz w:val="18"/>
          <w:szCs w:val="18"/>
        </w:rPr>
      </w:pPr>
      <w:smartTag w:uri="urn:schemas-microsoft-com:office:smarttags" w:element="Street">
        <w:smartTag w:uri="urn:schemas-microsoft-com:office:smarttags" w:element="address">
          <w:r w:rsidRPr="002F0DF4">
            <w:rPr>
              <w:rFonts w:ascii="Lucida Sans Unicode" w:hAnsi="Lucida Sans Unicode" w:cs="Lucida Sans Unicode"/>
              <w:color w:val="000080"/>
              <w:sz w:val="18"/>
              <w:szCs w:val="18"/>
            </w:rPr>
            <w:t>1350 Connecticut Ave., NW #602</w:t>
          </w:r>
        </w:smartTag>
      </w:smartTag>
    </w:p>
    <w:p w:rsidR="000317A9" w:rsidRPr="002F0DF4" w:rsidRDefault="000317A9" w:rsidP="000317A9">
      <w:pPr>
        <w:jc w:val="center"/>
        <w:rPr>
          <w:rFonts w:ascii="Lucida Sans Unicode" w:hAnsi="Lucida Sans Unicode" w:cs="Lucida Sans Unicode"/>
          <w:color w:val="000080"/>
          <w:sz w:val="18"/>
          <w:szCs w:val="18"/>
        </w:rPr>
      </w:pPr>
      <w:smartTag w:uri="urn:schemas-microsoft-com:office:smarttags" w:element="place">
        <w:smartTag w:uri="urn:schemas-microsoft-com:office:smarttags" w:element="City">
          <w:r w:rsidRPr="002F0DF4">
            <w:rPr>
              <w:rFonts w:ascii="Lucida Sans Unicode" w:hAnsi="Lucida Sans Unicode" w:cs="Lucida Sans Unicode"/>
              <w:color w:val="000080"/>
              <w:sz w:val="18"/>
              <w:szCs w:val="18"/>
            </w:rPr>
            <w:t>Washington</w:t>
          </w:r>
        </w:smartTag>
        <w:r w:rsidRPr="002F0DF4">
          <w:rPr>
            <w:rFonts w:ascii="Lucida Sans Unicode" w:hAnsi="Lucida Sans Unicode" w:cs="Lucida Sans Unicode"/>
            <w:color w:val="000080"/>
            <w:sz w:val="18"/>
            <w:szCs w:val="18"/>
          </w:rPr>
          <w:t xml:space="preserve">, </w:t>
        </w:r>
        <w:smartTag w:uri="urn:schemas-microsoft-com:office:smarttags" w:element="State">
          <w:r w:rsidRPr="002F0DF4">
            <w:rPr>
              <w:rFonts w:ascii="Lucida Sans Unicode" w:hAnsi="Lucida Sans Unicode" w:cs="Lucida Sans Unicode"/>
              <w:color w:val="000080"/>
              <w:sz w:val="18"/>
              <w:szCs w:val="18"/>
            </w:rPr>
            <w:t>DC</w:t>
          </w:r>
        </w:smartTag>
        <w:r w:rsidRPr="002F0DF4">
          <w:rPr>
            <w:rFonts w:ascii="Lucida Sans Unicode" w:hAnsi="Lucida Sans Unicode" w:cs="Lucida Sans Unicode"/>
            <w:color w:val="000080"/>
            <w:sz w:val="18"/>
            <w:szCs w:val="18"/>
          </w:rPr>
          <w:t xml:space="preserve">  </w:t>
        </w:r>
        <w:smartTag w:uri="urn:schemas-microsoft-com:office:smarttags" w:element="PostalCode">
          <w:r w:rsidRPr="002F0DF4">
            <w:rPr>
              <w:rFonts w:ascii="Lucida Sans Unicode" w:hAnsi="Lucida Sans Unicode" w:cs="Lucida Sans Unicode"/>
              <w:color w:val="000080"/>
              <w:sz w:val="18"/>
              <w:szCs w:val="18"/>
            </w:rPr>
            <w:t>20036</w:t>
          </w:r>
        </w:smartTag>
      </w:smartTag>
    </w:p>
    <w:p w:rsidR="000317A9" w:rsidRPr="002F0DF4" w:rsidRDefault="000317A9" w:rsidP="000317A9">
      <w:pPr>
        <w:jc w:val="center"/>
        <w:rPr>
          <w:rFonts w:ascii="Lucida Sans Unicode" w:hAnsi="Lucida Sans Unicode" w:cs="Lucida Sans Unicode"/>
          <w:color w:val="000080"/>
          <w:sz w:val="18"/>
          <w:szCs w:val="18"/>
        </w:rPr>
      </w:pPr>
      <w:r w:rsidRPr="002F0DF4">
        <w:rPr>
          <w:rFonts w:ascii="Lucida Sans Unicode" w:hAnsi="Lucida Sans Unicode" w:cs="Lucida Sans Unicode"/>
          <w:color w:val="000080"/>
          <w:sz w:val="18"/>
          <w:szCs w:val="18"/>
        </w:rPr>
        <w:t xml:space="preserve">Telephone 202-969-2276       Fax 202-969-2278 </w:t>
      </w:r>
    </w:p>
    <w:p w:rsidR="00C8407F" w:rsidRDefault="00C8407F"/>
    <w:p w:rsidR="00C8407F" w:rsidRDefault="00C8407F"/>
    <w:p w:rsidR="00C8407F" w:rsidRDefault="00C8407F">
      <w:pPr>
        <w:pStyle w:val="Heading2"/>
      </w:pPr>
      <w:r>
        <w:t>Information About Services</w:t>
      </w:r>
    </w:p>
    <w:p w:rsidR="00C8407F" w:rsidRDefault="00C8407F">
      <w:pPr>
        <w:jc w:val="center"/>
        <w:rPr>
          <w:sz w:val="24"/>
        </w:rPr>
      </w:pPr>
    </w:p>
    <w:p w:rsidR="00C8407F" w:rsidRDefault="00C8407F">
      <w:pPr>
        <w:pStyle w:val="BodyText"/>
      </w:pPr>
      <w:r>
        <w:tab/>
        <w:t>The following is to address questions that commonly come up in the beginning of psychotherapy, as well as to clarify certain policies and procedures that are specific to my practice.</w:t>
      </w:r>
    </w:p>
    <w:p w:rsidR="00C8407F" w:rsidRDefault="00C8407F">
      <w:pPr>
        <w:rPr>
          <w:sz w:val="24"/>
        </w:rPr>
      </w:pPr>
    </w:p>
    <w:p w:rsidR="00C8407F" w:rsidRDefault="00C8407F">
      <w:pPr>
        <w:pStyle w:val="Heading3"/>
      </w:pPr>
      <w:r>
        <w:t>Office Hours</w:t>
      </w:r>
    </w:p>
    <w:p w:rsidR="00C8407F" w:rsidRDefault="00C8407F">
      <w:pPr>
        <w:rPr>
          <w:sz w:val="24"/>
        </w:rPr>
      </w:pPr>
      <w:r>
        <w:rPr>
          <w:sz w:val="24"/>
        </w:rPr>
        <w:tab/>
        <w:t>Hours are scheduled by appointment only.  If you need to reach me between regularly scheduled appointments, you can leave a message at (202) 969-2276</w:t>
      </w:r>
      <w:r w:rsidR="000317A9">
        <w:rPr>
          <w:sz w:val="24"/>
        </w:rPr>
        <w:t>.  The voice mail at this number</w:t>
      </w:r>
      <w:r>
        <w:rPr>
          <w:sz w:val="24"/>
        </w:rPr>
        <w:t xml:space="preserve"> is confidential.  It is monitored regularly, and your call will be returned as soon as it is possible.  </w:t>
      </w:r>
      <w:r>
        <w:rPr>
          <w:i/>
          <w:iCs/>
          <w:sz w:val="24"/>
        </w:rPr>
        <w:t>If it is an emergency, you need to dial 911</w:t>
      </w:r>
      <w:r>
        <w:rPr>
          <w:sz w:val="24"/>
        </w:rPr>
        <w:t>.  I do not charge for telephone contact up to 15 minutes in length.  Beyond 15 minutes, I will bill for the percentage of a regular therapy session.</w:t>
      </w:r>
    </w:p>
    <w:p w:rsidR="00C8407F" w:rsidRDefault="00C8407F">
      <w:pPr>
        <w:rPr>
          <w:sz w:val="24"/>
        </w:rPr>
      </w:pPr>
    </w:p>
    <w:p w:rsidR="00C8407F" w:rsidRDefault="00C8407F">
      <w:pPr>
        <w:pStyle w:val="Heading3"/>
      </w:pPr>
      <w:r>
        <w:t>Session Information and Cancellation Policy</w:t>
      </w:r>
    </w:p>
    <w:p w:rsidR="00C8407F" w:rsidRDefault="00C8407F">
      <w:pPr>
        <w:pStyle w:val="BodyText"/>
      </w:pPr>
      <w:r>
        <w:tab/>
        <w:t>Psychotherapy sessions are scheduled for 45 minutes.  Due to the nature of a psychotherapy practice, I must adhere firmly to time guidelines.  Thus, if you are late for a scheduled session, the time will be lost for that session.  If I am late for a session, I will either make up the lost time or adjust the fee accordingly.</w:t>
      </w:r>
    </w:p>
    <w:p w:rsidR="00C8407F" w:rsidRDefault="00C8407F">
      <w:pPr>
        <w:rPr>
          <w:sz w:val="24"/>
        </w:rPr>
      </w:pPr>
      <w:r>
        <w:rPr>
          <w:sz w:val="24"/>
        </w:rPr>
        <w:tab/>
        <w:t xml:space="preserve">At the beginning of treatment, you and I will agree on a regular meeting time.  That hour will be considered yours, and will not be rescheduled or canceled, except with significant advance notice.  Because this time cannot be offered to anyone else, I must require 48 hours advance notice for the cancellation of a session.  </w:t>
      </w:r>
      <w:r w:rsidRPr="000C1795">
        <w:rPr>
          <w:b/>
          <w:sz w:val="24"/>
        </w:rPr>
        <w:t>If you do not call to cancel within 48 hours of a scheduled session, the full fee will be charged</w:t>
      </w:r>
      <w:r>
        <w:rPr>
          <w:sz w:val="24"/>
        </w:rPr>
        <w:t>.</w:t>
      </w:r>
    </w:p>
    <w:p w:rsidR="00C8407F" w:rsidRDefault="00C8407F">
      <w:pPr>
        <w:rPr>
          <w:sz w:val="24"/>
        </w:rPr>
      </w:pPr>
      <w:r>
        <w:rPr>
          <w:sz w:val="24"/>
        </w:rPr>
        <w:tab/>
        <w:t xml:space="preserve">Arrangements can be made to schedule longer sessions when they are appropriate for your needs.  If a telephone session is needed, time can be arranged.  A fee is charged for these sessions. </w:t>
      </w:r>
    </w:p>
    <w:p w:rsidR="00C8407F" w:rsidRDefault="00C8407F">
      <w:pPr>
        <w:rPr>
          <w:sz w:val="24"/>
        </w:rPr>
      </w:pPr>
    </w:p>
    <w:p w:rsidR="00C8407F" w:rsidRDefault="00C8407F">
      <w:pPr>
        <w:pStyle w:val="Heading3"/>
      </w:pPr>
      <w:r>
        <w:t>Fees</w:t>
      </w:r>
    </w:p>
    <w:p w:rsidR="00C8407F" w:rsidRDefault="00C8407F">
      <w:pPr>
        <w:pStyle w:val="BodyText"/>
      </w:pPr>
      <w:r>
        <w:t xml:space="preserve"> </w:t>
      </w:r>
      <w:r>
        <w:tab/>
        <w:t xml:space="preserve">The fee for each session is due at the time of the session unless we have agreed upon another arrangement such as on a monthly basis.  Although some portion of this fee may be reimbursable through your health insurance, payment for treatment is your responsibility unless otherwise discussed.  I will help you with any information that I have to process insurance claims.  For your records, you will be provided with a receipt of payment for fees at the end of each month.  Fees will be reassessed once a year.  There will be a charge for checks returned from the bank. </w:t>
      </w:r>
    </w:p>
    <w:p w:rsidR="00C8407F" w:rsidRDefault="00C8407F">
      <w:pPr>
        <w:rPr>
          <w:sz w:val="24"/>
        </w:rPr>
      </w:pPr>
    </w:p>
    <w:p w:rsidR="001177C3" w:rsidRPr="002F0DF4" w:rsidRDefault="00C8407F" w:rsidP="001177C3">
      <w:pPr>
        <w:jc w:val="center"/>
        <w:rPr>
          <w:rFonts w:ascii="Lucida Sans Unicode" w:hAnsi="Lucida Sans Unicode" w:cs="Lucida Sans Unicode"/>
          <w:b/>
          <w:color w:val="000080"/>
        </w:rPr>
      </w:pPr>
      <w:r>
        <w:br w:type="page"/>
      </w:r>
      <w:r w:rsidR="001177C3" w:rsidRPr="002F0DF4">
        <w:rPr>
          <w:rFonts w:ascii="Lucida Sans Unicode" w:hAnsi="Lucida Sans Unicode" w:cs="Lucida Sans Unicode"/>
          <w:b/>
          <w:color w:val="000080"/>
        </w:rPr>
        <w:lastRenderedPageBreak/>
        <w:t>Karen B. Apsel, Ph.D.</w:t>
      </w:r>
    </w:p>
    <w:p w:rsidR="001177C3" w:rsidRPr="002F0DF4" w:rsidRDefault="001177C3" w:rsidP="001177C3">
      <w:pPr>
        <w:jc w:val="center"/>
        <w:rPr>
          <w:rFonts w:ascii="Lucida Sans Unicode" w:hAnsi="Lucida Sans Unicode" w:cs="Lucida Sans Unicode"/>
          <w:color w:val="000080"/>
        </w:rPr>
      </w:pPr>
      <w:r w:rsidRPr="002F0DF4">
        <w:rPr>
          <w:rFonts w:ascii="Lucida Sans Unicode" w:hAnsi="Lucida Sans Unicode" w:cs="Lucida Sans Unicode"/>
          <w:color w:val="000080"/>
        </w:rPr>
        <w:t>Licensed Clinical Psychologist</w:t>
      </w:r>
    </w:p>
    <w:p w:rsidR="001177C3" w:rsidRPr="002F0DF4" w:rsidRDefault="001177C3" w:rsidP="001177C3">
      <w:pPr>
        <w:jc w:val="center"/>
        <w:rPr>
          <w:rFonts w:ascii="Lucida Sans Unicode" w:hAnsi="Lucida Sans Unicode" w:cs="Lucida Sans Unicode"/>
          <w:color w:val="000080"/>
          <w:sz w:val="16"/>
          <w:szCs w:val="16"/>
        </w:rPr>
      </w:pPr>
    </w:p>
    <w:p w:rsidR="001177C3" w:rsidRPr="002F0DF4" w:rsidRDefault="001177C3" w:rsidP="001177C3">
      <w:pPr>
        <w:jc w:val="center"/>
        <w:rPr>
          <w:rFonts w:ascii="Lucida Sans Unicode" w:hAnsi="Lucida Sans Unicode" w:cs="Lucida Sans Unicode"/>
          <w:color w:val="000080"/>
          <w:sz w:val="18"/>
          <w:szCs w:val="18"/>
        </w:rPr>
      </w:pPr>
      <w:smartTag w:uri="urn:schemas-microsoft-com:office:smarttags" w:element="Street">
        <w:smartTag w:uri="urn:schemas-microsoft-com:office:smarttags" w:element="address">
          <w:r w:rsidRPr="002F0DF4">
            <w:rPr>
              <w:rFonts w:ascii="Lucida Sans Unicode" w:hAnsi="Lucida Sans Unicode" w:cs="Lucida Sans Unicode"/>
              <w:color w:val="000080"/>
              <w:sz w:val="18"/>
              <w:szCs w:val="18"/>
            </w:rPr>
            <w:t>1350 Connecticut Ave., NW #602</w:t>
          </w:r>
        </w:smartTag>
      </w:smartTag>
    </w:p>
    <w:p w:rsidR="001177C3" w:rsidRPr="002F0DF4" w:rsidRDefault="001177C3" w:rsidP="001177C3">
      <w:pPr>
        <w:jc w:val="center"/>
        <w:rPr>
          <w:rFonts w:ascii="Lucida Sans Unicode" w:hAnsi="Lucida Sans Unicode" w:cs="Lucida Sans Unicode"/>
          <w:color w:val="000080"/>
          <w:sz w:val="18"/>
          <w:szCs w:val="18"/>
        </w:rPr>
      </w:pPr>
      <w:smartTag w:uri="urn:schemas-microsoft-com:office:smarttags" w:element="place">
        <w:smartTag w:uri="urn:schemas-microsoft-com:office:smarttags" w:element="City">
          <w:r w:rsidRPr="002F0DF4">
            <w:rPr>
              <w:rFonts w:ascii="Lucida Sans Unicode" w:hAnsi="Lucida Sans Unicode" w:cs="Lucida Sans Unicode"/>
              <w:color w:val="000080"/>
              <w:sz w:val="18"/>
              <w:szCs w:val="18"/>
            </w:rPr>
            <w:t>Washington</w:t>
          </w:r>
        </w:smartTag>
        <w:r w:rsidRPr="002F0DF4">
          <w:rPr>
            <w:rFonts w:ascii="Lucida Sans Unicode" w:hAnsi="Lucida Sans Unicode" w:cs="Lucida Sans Unicode"/>
            <w:color w:val="000080"/>
            <w:sz w:val="18"/>
            <w:szCs w:val="18"/>
          </w:rPr>
          <w:t xml:space="preserve">, </w:t>
        </w:r>
        <w:smartTag w:uri="urn:schemas-microsoft-com:office:smarttags" w:element="State">
          <w:r w:rsidRPr="002F0DF4">
            <w:rPr>
              <w:rFonts w:ascii="Lucida Sans Unicode" w:hAnsi="Lucida Sans Unicode" w:cs="Lucida Sans Unicode"/>
              <w:color w:val="000080"/>
              <w:sz w:val="18"/>
              <w:szCs w:val="18"/>
            </w:rPr>
            <w:t>DC</w:t>
          </w:r>
        </w:smartTag>
        <w:r w:rsidRPr="002F0DF4">
          <w:rPr>
            <w:rFonts w:ascii="Lucida Sans Unicode" w:hAnsi="Lucida Sans Unicode" w:cs="Lucida Sans Unicode"/>
            <w:color w:val="000080"/>
            <w:sz w:val="18"/>
            <w:szCs w:val="18"/>
          </w:rPr>
          <w:t xml:space="preserve">  </w:t>
        </w:r>
        <w:smartTag w:uri="urn:schemas-microsoft-com:office:smarttags" w:element="PostalCode">
          <w:r w:rsidRPr="002F0DF4">
            <w:rPr>
              <w:rFonts w:ascii="Lucida Sans Unicode" w:hAnsi="Lucida Sans Unicode" w:cs="Lucida Sans Unicode"/>
              <w:color w:val="000080"/>
              <w:sz w:val="18"/>
              <w:szCs w:val="18"/>
            </w:rPr>
            <w:t>20036</w:t>
          </w:r>
        </w:smartTag>
      </w:smartTag>
    </w:p>
    <w:p w:rsidR="001177C3" w:rsidRPr="002F0DF4" w:rsidRDefault="001177C3" w:rsidP="001177C3">
      <w:pPr>
        <w:jc w:val="center"/>
        <w:rPr>
          <w:rFonts w:ascii="Lucida Sans Unicode" w:hAnsi="Lucida Sans Unicode" w:cs="Lucida Sans Unicode"/>
          <w:color w:val="000080"/>
          <w:sz w:val="18"/>
          <w:szCs w:val="18"/>
        </w:rPr>
      </w:pPr>
      <w:r w:rsidRPr="002F0DF4">
        <w:rPr>
          <w:rFonts w:ascii="Lucida Sans Unicode" w:hAnsi="Lucida Sans Unicode" w:cs="Lucida Sans Unicode"/>
          <w:color w:val="000080"/>
          <w:sz w:val="18"/>
          <w:szCs w:val="18"/>
        </w:rPr>
        <w:t xml:space="preserve">Telephone 202-969-2276       Fax 202-969-2278 </w:t>
      </w:r>
    </w:p>
    <w:p w:rsidR="001177C3" w:rsidRDefault="001177C3" w:rsidP="001177C3">
      <w:pPr>
        <w:pStyle w:val="NormalWeb"/>
        <w:jc w:val="center"/>
      </w:pPr>
      <w:r>
        <w:rPr>
          <w:rFonts w:ascii="Arial" w:hAnsi="Arial" w:cs="Arial"/>
          <w:sz w:val="20"/>
          <w:szCs w:val="20"/>
        </w:rPr>
        <w:t xml:space="preserve"> </w:t>
      </w:r>
    </w:p>
    <w:p w:rsidR="001177C3" w:rsidRDefault="001177C3" w:rsidP="001177C3">
      <w:pPr>
        <w:pStyle w:val="NormalWeb"/>
        <w:jc w:val="center"/>
      </w:pPr>
      <w:r>
        <w:rPr>
          <w:rFonts w:ascii="Arial" w:hAnsi="Arial" w:cs="Arial"/>
          <w:sz w:val="27"/>
          <w:szCs w:val="27"/>
        </w:rPr>
        <w:t>"Notice of Privacy Practices"</w:t>
      </w:r>
      <w:r>
        <w:rPr>
          <w:rFonts w:ascii="Arial" w:hAnsi="Arial" w:cs="Arial"/>
          <w:sz w:val="27"/>
          <w:szCs w:val="27"/>
        </w:rPr>
        <w:br/>
      </w:r>
      <w:r>
        <w:rPr>
          <w:rFonts w:ascii="Arial" w:hAnsi="Arial" w:cs="Arial"/>
          <w:sz w:val="20"/>
          <w:szCs w:val="20"/>
        </w:rPr>
        <w:t xml:space="preserve">THIS NOTICE INVOLVES YOUR PRIVACY RIGHTS </w:t>
      </w:r>
      <w:r>
        <w:rPr>
          <w:rFonts w:ascii="Arial" w:hAnsi="Arial" w:cs="Arial"/>
          <w:sz w:val="20"/>
          <w:szCs w:val="20"/>
        </w:rPr>
        <w:br/>
        <w:t xml:space="preserve">AND DESCRIBES HOW INFORMATION ABOUT YOU MAY BE DISCLOSED, </w:t>
      </w:r>
      <w:r>
        <w:rPr>
          <w:rFonts w:ascii="Arial" w:hAnsi="Arial" w:cs="Arial"/>
          <w:sz w:val="20"/>
          <w:szCs w:val="20"/>
        </w:rPr>
        <w:br/>
        <w:t xml:space="preserve">AND HOW YOU CAN OBTAIN ACCESS TO THIS INFORMATION. </w:t>
      </w:r>
      <w:r>
        <w:rPr>
          <w:rFonts w:ascii="Arial" w:hAnsi="Arial" w:cs="Arial"/>
          <w:sz w:val="20"/>
          <w:szCs w:val="20"/>
        </w:rPr>
        <w:br/>
        <w:t xml:space="preserve">PLEASE REVIEW IT CAREFULLY. </w:t>
      </w:r>
    </w:p>
    <w:p w:rsidR="001177C3" w:rsidRDefault="001177C3" w:rsidP="001177C3">
      <w:pPr>
        <w:pStyle w:val="NormalWeb"/>
        <w:jc w:val="center"/>
      </w:pPr>
      <w:r>
        <w:rPr>
          <w:rFonts w:ascii="Arial" w:hAnsi="Arial" w:cs="Arial"/>
          <w:b/>
          <w:bCs/>
          <w:sz w:val="20"/>
          <w:szCs w:val="20"/>
        </w:rPr>
        <w:t xml:space="preserve">I. Confidentiality </w:t>
      </w:r>
    </w:p>
    <w:p w:rsidR="001177C3" w:rsidRDefault="001177C3" w:rsidP="001177C3">
      <w:pPr>
        <w:pStyle w:val="NormalWeb"/>
        <w:spacing w:after="240" w:afterAutospacing="0"/>
      </w:pPr>
      <w:r>
        <w:rPr>
          <w:rFonts w:ascii="Arial" w:hAnsi="Arial" w:cs="Arial"/>
          <w:sz w:val="20"/>
          <w:szCs w:val="20"/>
        </w:rPr>
        <w:t xml:space="preserve">As a rule, I will disclose no information about you, or the fact that you are my patient, without your written consent. My formal Mental Health Record describes the services provided to you and contains the dates of our sessions, your diagnosis, functional status, symptoms, prognosis and progress, and any psychological testing reports. Health care providers are legally allowed to use or disclose records or information for treatment, payment, and health care operations purposes. </w:t>
      </w:r>
      <w:r>
        <w:rPr>
          <w:rFonts w:ascii="Arial" w:hAnsi="Arial" w:cs="Arial"/>
          <w:b/>
          <w:bCs/>
          <w:sz w:val="20"/>
          <w:szCs w:val="20"/>
        </w:rPr>
        <w:t>However, I do not routinely disclose information in such circumstances, so</w:t>
      </w:r>
      <w:r>
        <w:rPr>
          <w:rFonts w:ascii="Arial" w:hAnsi="Arial" w:cs="Arial"/>
          <w:sz w:val="20"/>
          <w:szCs w:val="20"/>
        </w:rPr>
        <w:t xml:space="preserve"> </w:t>
      </w:r>
      <w:r>
        <w:rPr>
          <w:rFonts w:ascii="Arial" w:hAnsi="Arial" w:cs="Arial"/>
          <w:b/>
          <w:bCs/>
          <w:sz w:val="20"/>
          <w:szCs w:val="20"/>
        </w:rPr>
        <w:t>I will require your permission in advance, either through your consent at the onset of our relationship</w:t>
      </w:r>
      <w:r>
        <w:rPr>
          <w:rFonts w:ascii="Arial" w:hAnsi="Arial" w:cs="Arial"/>
          <w:sz w:val="20"/>
          <w:szCs w:val="20"/>
        </w:rPr>
        <w:t xml:space="preserve"> (by signing the attached general consent form),</w:t>
      </w:r>
      <w:r>
        <w:rPr>
          <w:rFonts w:ascii="Arial" w:hAnsi="Arial" w:cs="Arial"/>
          <w:b/>
          <w:bCs/>
          <w:sz w:val="20"/>
          <w:szCs w:val="20"/>
        </w:rPr>
        <w:t xml:space="preserve"> or through your written authorization at the time the need for disclosure arises.</w:t>
      </w:r>
      <w:r>
        <w:rPr>
          <w:rFonts w:ascii="Arial" w:hAnsi="Arial" w:cs="Arial"/>
          <w:sz w:val="20"/>
          <w:szCs w:val="20"/>
        </w:rPr>
        <w:t xml:space="preserve"> You may revoke your permission, in writing, at any time, by contacting me.</w:t>
      </w:r>
    </w:p>
    <w:p w:rsidR="001177C3" w:rsidRDefault="001177C3" w:rsidP="001177C3">
      <w:pPr>
        <w:pStyle w:val="NormalWeb"/>
        <w:jc w:val="center"/>
      </w:pPr>
      <w:r>
        <w:rPr>
          <w:rFonts w:ascii="Arial" w:hAnsi="Arial" w:cs="Arial"/>
          <w:b/>
          <w:bCs/>
          <w:sz w:val="20"/>
          <w:szCs w:val="20"/>
        </w:rPr>
        <w:t>II. "Limits of Confidentiality"</w:t>
      </w:r>
      <w:r>
        <w:rPr>
          <w:rFonts w:ascii="Arial" w:hAnsi="Arial" w:cs="Arial"/>
          <w:b/>
          <w:bCs/>
          <w:sz w:val="20"/>
          <w:szCs w:val="20"/>
        </w:rPr>
        <w:br/>
        <w:t>Possible Uses and Disclosures of Mental Health Records without Consent or Authorization</w:t>
      </w:r>
    </w:p>
    <w:p w:rsidR="001177C3" w:rsidRDefault="001177C3" w:rsidP="001177C3">
      <w:pPr>
        <w:pStyle w:val="NormalWeb"/>
      </w:pPr>
      <w:r>
        <w:rPr>
          <w:rFonts w:ascii="Arial" w:hAnsi="Arial" w:cs="Arial"/>
          <w:sz w:val="20"/>
          <w:szCs w:val="20"/>
        </w:rPr>
        <w:t xml:space="preserve">There are some important exceptions to this rule of confidentiality - some exceptions created voluntarily by my own choice, and some required by law. If you wish to receive mental health services from me, you must sign the attached form indicating that you understand and accept my policies about confidentiality and its limits. We will discuss these issues now, but you may reopen the conversation at any time during our work together. </w:t>
      </w:r>
    </w:p>
    <w:p w:rsidR="001177C3" w:rsidRDefault="001177C3" w:rsidP="001177C3">
      <w:pPr>
        <w:pStyle w:val="NormalWeb"/>
      </w:pPr>
      <w:r>
        <w:rPr>
          <w:rFonts w:ascii="Arial" w:hAnsi="Arial" w:cs="Arial"/>
          <w:sz w:val="20"/>
          <w:szCs w:val="20"/>
        </w:rPr>
        <w:t>I may use or disclose records or other information about you without your consent or authorization in the following circumstances, either by policy, or because legally required:</w:t>
      </w:r>
    </w:p>
    <w:p w:rsidR="001177C3" w:rsidRDefault="001177C3" w:rsidP="001177C3">
      <w:pPr>
        <w:pStyle w:val="NormalWeb"/>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 xml:space="preserve">Emergency </w:t>
      </w:r>
      <w:r>
        <w:rPr>
          <w:rFonts w:ascii="Arial" w:hAnsi="Arial" w:cs="Arial"/>
          <w:sz w:val="20"/>
          <w:szCs w:val="20"/>
        </w:rPr>
        <w:t>If you are involved in in a life-threatening emergency and I cannot ask your permission, I will share information if I believe you would have wanted me to do so, or if I believe it will be helpful to you.</w:t>
      </w:r>
      <w:r>
        <w:rPr>
          <w:rFonts w:ascii="Arial" w:hAnsi="Arial" w:cs="Arial"/>
          <w:b/>
          <w:bCs/>
          <w:sz w:val="20"/>
          <w:szCs w:val="20"/>
        </w:rPr>
        <w:br/>
        <w:t xml:space="preserve">· </w:t>
      </w:r>
      <w:r>
        <w:rPr>
          <w:rFonts w:ascii="Arial" w:hAnsi="Arial" w:cs="Arial"/>
          <w:b/>
          <w:bCs/>
          <w:sz w:val="20"/>
          <w:szCs w:val="20"/>
          <w:u w:val="single"/>
        </w:rPr>
        <w:t>Child Abuse Reporting</w:t>
      </w:r>
      <w:r>
        <w:rPr>
          <w:rFonts w:ascii="Arial" w:hAnsi="Arial" w:cs="Arial"/>
          <w:b/>
          <w:bCs/>
          <w:sz w:val="20"/>
          <w:szCs w:val="20"/>
        </w:rPr>
        <w:t>:</w:t>
      </w:r>
      <w:r>
        <w:rPr>
          <w:rFonts w:ascii="Arial" w:hAnsi="Arial" w:cs="Arial"/>
          <w:sz w:val="20"/>
          <w:szCs w:val="20"/>
        </w:rPr>
        <w:t xml:space="preserve"> If I have reason to suspect that a child is abused or neglected, I am required by District of Columbia law to report the matter immediately to the District of Columbia Department of Social Services</w:t>
      </w:r>
      <w:r>
        <w:rPr>
          <w:rFonts w:ascii="Arial" w:hAnsi="Arial" w:cs="Arial"/>
          <w:b/>
          <w:bCs/>
          <w:sz w:val="20"/>
          <w:szCs w:val="20"/>
        </w:rPr>
        <w:t xml:space="preserve">. </w:t>
      </w:r>
      <w:r>
        <w:rPr>
          <w:rFonts w:ascii="Arial" w:hAnsi="Arial" w:cs="Arial"/>
          <w:b/>
          <w:bCs/>
          <w:sz w:val="20"/>
          <w:szCs w:val="20"/>
        </w:rPr>
        <w:br/>
        <w:t xml:space="preserve">· </w:t>
      </w:r>
      <w:r>
        <w:rPr>
          <w:rFonts w:ascii="Arial" w:hAnsi="Arial" w:cs="Arial"/>
          <w:b/>
          <w:bCs/>
          <w:sz w:val="20"/>
          <w:szCs w:val="20"/>
          <w:u w:val="single"/>
        </w:rPr>
        <w:t>Adult Abuse Reporting</w:t>
      </w:r>
      <w:r>
        <w:rPr>
          <w:rFonts w:ascii="Arial" w:hAnsi="Arial" w:cs="Arial"/>
          <w:b/>
          <w:bCs/>
          <w:sz w:val="20"/>
          <w:szCs w:val="20"/>
        </w:rPr>
        <w:t>:</w:t>
      </w:r>
      <w:r>
        <w:rPr>
          <w:rFonts w:ascii="Arial" w:hAnsi="Arial" w:cs="Arial"/>
          <w:sz w:val="20"/>
          <w:szCs w:val="20"/>
        </w:rPr>
        <w:t xml:space="preserve"> If I have reason to suspect that an elderly or incapacitated adult is abused, neglected or exploited, I am required by District of Columbia law to immediately make a report and provide relevant information to the District of Columbia Department of Social Services.</w:t>
      </w:r>
      <w:r>
        <w:rPr>
          <w:rFonts w:ascii="Arial" w:hAnsi="Arial" w:cs="Arial"/>
          <w:sz w:val="20"/>
          <w:szCs w:val="20"/>
        </w:rPr>
        <w:br/>
      </w:r>
      <w:r>
        <w:rPr>
          <w:rFonts w:ascii="Arial" w:hAnsi="Arial" w:cs="Arial"/>
          <w:b/>
          <w:bCs/>
          <w:sz w:val="20"/>
          <w:szCs w:val="20"/>
        </w:rPr>
        <w:t xml:space="preserve">· </w:t>
      </w:r>
      <w:r>
        <w:rPr>
          <w:rFonts w:ascii="Arial" w:hAnsi="Arial" w:cs="Arial"/>
          <w:b/>
          <w:bCs/>
          <w:sz w:val="20"/>
          <w:szCs w:val="20"/>
          <w:u w:val="single"/>
        </w:rPr>
        <w:t>Health Oversight</w:t>
      </w:r>
      <w:r>
        <w:rPr>
          <w:rFonts w:ascii="Arial" w:hAnsi="Arial" w:cs="Arial"/>
          <w:b/>
          <w:bCs/>
          <w:sz w:val="20"/>
          <w:szCs w:val="20"/>
        </w:rPr>
        <w:t xml:space="preserve">: </w:t>
      </w:r>
      <w:r>
        <w:rPr>
          <w:rFonts w:ascii="Arial" w:hAnsi="Arial" w:cs="Arial"/>
          <w:sz w:val="20"/>
          <w:szCs w:val="20"/>
        </w:rPr>
        <w:t xml:space="preserve">District of Columbia law requires that licensed psychologists report misconduct by a health care provider of their own profession. By policy, I also reserve the right to report misconduct by health care providers of other professions.  By law, if you describe </w:t>
      </w:r>
      <w:r>
        <w:rPr>
          <w:rFonts w:ascii="Arial" w:hAnsi="Arial" w:cs="Arial"/>
          <w:sz w:val="20"/>
          <w:szCs w:val="20"/>
        </w:rPr>
        <w:lastRenderedPageBreak/>
        <w:t>unprofessional conduct by another mental health provider of any profession, I am required to explain to you how to make such a report. If you are yourself a health care provider, I am required by law to report to your licensing board that you are in treatment with me if I believe your condition places the public at risk. District of Columbia Licensing Boards have the power, when necessary, to subpoena relevant records in investigating a complaint of provider incompetence or misconduct.</w:t>
      </w:r>
      <w:r>
        <w:rPr>
          <w:rFonts w:ascii="Arial" w:hAnsi="Arial" w:cs="Arial"/>
          <w:sz w:val="20"/>
          <w:szCs w:val="20"/>
        </w:rPr>
        <w:br/>
      </w:r>
      <w:r>
        <w:rPr>
          <w:rFonts w:ascii="Arial" w:hAnsi="Arial" w:cs="Arial"/>
          <w:b/>
          <w:bCs/>
          <w:sz w:val="20"/>
          <w:szCs w:val="20"/>
        </w:rPr>
        <w:t xml:space="preserve">· </w:t>
      </w:r>
      <w:r>
        <w:rPr>
          <w:rFonts w:ascii="Arial" w:hAnsi="Arial" w:cs="Arial"/>
          <w:b/>
          <w:bCs/>
          <w:sz w:val="20"/>
          <w:szCs w:val="20"/>
          <w:u w:val="single"/>
        </w:rPr>
        <w:t>Court Proceedings</w:t>
      </w:r>
      <w:r>
        <w:rPr>
          <w:rFonts w:ascii="Arial" w:hAnsi="Arial" w:cs="Arial"/>
          <w:b/>
          <w:bCs/>
          <w:sz w:val="20"/>
          <w:szCs w:val="20"/>
        </w:rPr>
        <w:t>:</w:t>
      </w:r>
      <w:r>
        <w:rPr>
          <w:rFonts w:ascii="Arial" w:hAnsi="Arial" w:cs="Arial"/>
          <w:sz w:val="20"/>
          <w:szCs w:val="20"/>
        </w:rPr>
        <w:t xml:space="preserve"> If you are involved in a court preceding and a request is made for information about your diagnosis and treatment and the records thereof, such information is privileged under state law, and I will not release information unless you provide written authorization or a judge issues a court order. If I receive a subpoena for records or testimony, I will notify you so you can file a motion to quash (block) the subpoena. However, while awaiting the judge's decision, I am required to place said records in a sealed envelope and provide them to the Clerk of Court. In civil court cases, therapy information is not protected by patient-therapist privilege in child abuse cases, in cases in which your mental health is an issue, or in any case in which the judge deems the information to be "necessary for the proper administration of justice." In criminal cases, District of Columbia has no statute granting therapist-patient privilege, although records can sometimes be protected on another basis. Protections of privilege may not apply if I do an evaluation for a third party or where the evaluation is court-ordered. You will be informed in advance if this is the case.</w:t>
      </w:r>
      <w:r>
        <w:rPr>
          <w:rFonts w:ascii="Arial" w:hAnsi="Arial" w:cs="Arial"/>
          <w:sz w:val="20"/>
          <w:szCs w:val="20"/>
        </w:rPr>
        <w:br/>
      </w:r>
      <w:r>
        <w:rPr>
          <w:rFonts w:ascii="Arial" w:hAnsi="Arial" w:cs="Arial"/>
          <w:b/>
          <w:bCs/>
          <w:sz w:val="20"/>
          <w:szCs w:val="20"/>
        </w:rPr>
        <w:t>· Serious Threat to Health or Safety:</w:t>
      </w:r>
      <w:r>
        <w:rPr>
          <w:rFonts w:ascii="Arial" w:hAnsi="Arial" w:cs="Arial"/>
          <w:sz w:val="20"/>
          <w:szCs w:val="20"/>
        </w:rPr>
        <w:t xml:space="preserve"> Under District of Columbia law, if I am engaged in my professional duties and you communicate to me a specific and immediate threat to cause serious bodily injury or death, to an identified or to an identifiable person, and I believe you have the intent and ability to carry out that threat immediately or imminently, I am legally required to take steps to protect third parties. These precautions may include 1) warning the potential victim(s), or the parent or guardian of the potential victim(s), if under 18, 2) notifying a law enforcement officer, or 3) seeking your hospitalization. By my own policy, I may also use and disclose medical information about you when necessary to prevent an immediate, serious threat to your own health and safety. If you become a party in a civil commitment hearing, I can be required to provide your records to the magistrate, your attorney or guardian </w:t>
      </w:r>
      <w:r>
        <w:rPr>
          <w:rStyle w:val="Emphasis"/>
          <w:rFonts w:ascii="Arial" w:hAnsi="Arial" w:cs="Arial"/>
          <w:sz w:val="20"/>
          <w:szCs w:val="20"/>
        </w:rPr>
        <w:t xml:space="preserve">ad litem, </w:t>
      </w:r>
      <w:r>
        <w:rPr>
          <w:rFonts w:ascii="Arial" w:hAnsi="Arial" w:cs="Arial"/>
          <w:sz w:val="20"/>
          <w:szCs w:val="20"/>
        </w:rPr>
        <w:t xml:space="preserve">a CSB evaluator, or law enforcement officer, whether you are a minor or an adult. </w:t>
      </w:r>
      <w:r>
        <w:rPr>
          <w:rFonts w:ascii="Arial" w:hAnsi="Arial" w:cs="Arial"/>
          <w:sz w:val="20"/>
          <w:szCs w:val="20"/>
        </w:rPr>
        <w:br/>
      </w:r>
      <w:r>
        <w:rPr>
          <w:rFonts w:ascii="Arial" w:hAnsi="Arial" w:cs="Arial"/>
          <w:b/>
          <w:bCs/>
          <w:sz w:val="20"/>
          <w:szCs w:val="20"/>
        </w:rPr>
        <w:t xml:space="preserve">· Workers Compensation: </w:t>
      </w:r>
      <w:r>
        <w:rPr>
          <w:rFonts w:ascii="Arial" w:hAnsi="Arial" w:cs="Arial"/>
          <w:sz w:val="20"/>
          <w:szCs w:val="20"/>
        </w:rPr>
        <w:t xml:space="preserve">If you file a worker's compensation claim, I am required by law, upon request, to submit your relevant mental health information to you, your employer, the insurer, or a certified rehabilitation provider. </w:t>
      </w:r>
      <w:r>
        <w:rPr>
          <w:rFonts w:ascii="Arial" w:hAnsi="Arial" w:cs="Arial"/>
          <w:sz w:val="20"/>
          <w:szCs w:val="20"/>
        </w:rPr>
        <w:br/>
      </w:r>
      <w:r>
        <w:rPr>
          <w:rFonts w:ascii="Arial" w:hAnsi="Arial" w:cs="Arial"/>
          <w:b/>
          <w:bCs/>
          <w:sz w:val="20"/>
          <w:szCs w:val="20"/>
        </w:rPr>
        <w:t xml:space="preserve">· Records of Minors: </w:t>
      </w:r>
      <w:r>
        <w:rPr>
          <w:rFonts w:ascii="Arial" w:hAnsi="Arial" w:cs="Arial"/>
          <w:sz w:val="20"/>
          <w:szCs w:val="20"/>
        </w:rPr>
        <w:t xml:space="preserve">District of Columbia has a number of laws that limit the confidentiality of the records of minors. For example, parents, regardless of custody, may not be denied access to their child's records; and CSB evaluators in civil commitment cases have legal access to therapy records without notification or consent of parents or child. Other circumstances may also apply, and we will discuss these in detail if I provide services to minors. </w:t>
      </w:r>
    </w:p>
    <w:p w:rsidR="001177C3" w:rsidRDefault="001177C3" w:rsidP="001177C3">
      <w:pPr>
        <w:pStyle w:val="NormalWeb"/>
      </w:pPr>
      <w:r>
        <w:rPr>
          <w:rFonts w:ascii="Arial" w:hAnsi="Arial" w:cs="Arial"/>
          <w:sz w:val="20"/>
          <w:szCs w:val="20"/>
        </w:rPr>
        <w:t xml:space="preserve">Other uses and disclosures of information not covered by this notice or by the laws that apply to me will be made only with your written permission. </w:t>
      </w:r>
    </w:p>
    <w:p w:rsidR="001177C3" w:rsidRDefault="001177C3" w:rsidP="001177C3">
      <w:pPr>
        <w:pStyle w:val="NormalWeb"/>
        <w:jc w:val="center"/>
      </w:pPr>
      <w:r>
        <w:rPr>
          <w:rFonts w:ascii="Arial" w:hAnsi="Arial" w:cs="Arial"/>
          <w:b/>
          <w:bCs/>
          <w:sz w:val="20"/>
          <w:szCs w:val="20"/>
        </w:rPr>
        <w:t>III. Patient's Rights and Provider's Duties:</w:t>
      </w:r>
    </w:p>
    <w:p w:rsidR="001177C3" w:rsidRDefault="001177C3" w:rsidP="001177C3">
      <w:pPr>
        <w:pStyle w:val="NormalWeb"/>
      </w:pPr>
      <w:r>
        <w:rPr>
          <w:rFonts w:ascii="Arial" w:hAnsi="Arial" w:cs="Arial"/>
          <w:b/>
          <w:bCs/>
          <w:sz w:val="20"/>
          <w:szCs w:val="20"/>
        </w:rPr>
        <w:t>· Right to Request Restrictions-</w:t>
      </w:r>
      <w:r>
        <w:rPr>
          <w:rFonts w:ascii="Arial" w:hAnsi="Arial" w:cs="Arial"/>
          <w:sz w:val="20"/>
          <w:szCs w:val="20"/>
        </w:rPr>
        <w:t>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r>
        <w:rPr>
          <w:rFonts w:ascii="Arial" w:hAnsi="Arial" w:cs="Arial"/>
          <w:sz w:val="20"/>
          <w:szCs w:val="20"/>
        </w:rPr>
        <w:br/>
      </w:r>
      <w:r>
        <w:rPr>
          <w:rFonts w:ascii="Arial" w:hAnsi="Arial" w:cs="Arial"/>
          <w:b/>
          <w:bCs/>
          <w:sz w:val="20"/>
          <w:szCs w:val="20"/>
        </w:rPr>
        <w:t>· Right to Receive Confidential Communications by Alternative Means and at Alternative Locations --</w:t>
      </w:r>
      <w:r>
        <w:rPr>
          <w:rFonts w:ascii="Arial" w:hAnsi="Arial" w:cs="Arial"/>
          <w:sz w:val="20"/>
          <w:szCs w:val="20"/>
        </w:rPr>
        <w:t xml:space="preserve"> You have the right to request and receive confidential communications of PHI by alternative means and at alternative locations. (For example, you may not want a family member </w:t>
      </w:r>
      <w:r>
        <w:rPr>
          <w:rFonts w:ascii="Arial" w:hAnsi="Arial" w:cs="Arial"/>
          <w:sz w:val="20"/>
          <w:szCs w:val="20"/>
        </w:rPr>
        <w:lastRenderedPageBreak/>
        <w:t>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r>
        <w:rPr>
          <w:rFonts w:ascii="Arial" w:hAnsi="Arial" w:cs="Arial"/>
          <w:sz w:val="20"/>
          <w:szCs w:val="20"/>
        </w:rPr>
        <w:br/>
      </w:r>
      <w:r>
        <w:rPr>
          <w:rFonts w:ascii="Arial" w:hAnsi="Arial" w:cs="Arial"/>
          <w:b/>
          <w:bCs/>
          <w:sz w:val="20"/>
          <w:szCs w:val="20"/>
        </w:rPr>
        <w:t>· Right to an Accounting of Disclosures -</w:t>
      </w:r>
      <w:r>
        <w:rPr>
          <w:rFonts w:ascii="Arial" w:hAnsi="Arial" w:cs="Arial"/>
          <w:sz w:val="20"/>
          <w:szCs w:val="20"/>
        </w:rPr>
        <w:t xml:space="preserve"> You generally have the right to receive an accounting of disclosures of PHI for which you have neither provided consent nor authorization (as described in section III of this Notice). On your written request, I will discuss with you the details of the accounting process</w:t>
      </w:r>
      <w:r>
        <w:rPr>
          <w:rFonts w:ascii="Arial" w:hAnsi="Arial" w:cs="Arial"/>
          <w:sz w:val="20"/>
          <w:szCs w:val="20"/>
        </w:rPr>
        <w:br/>
      </w:r>
      <w:r>
        <w:rPr>
          <w:rFonts w:ascii="Arial" w:hAnsi="Arial" w:cs="Arial"/>
          <w:b/>
          <w:bCs/>
          <w:sz w:val="20"/>
          <w:szCs w:val="20"/>
        </w:rPr>
        <w:t xml:space="preserve">. · Right to Inspect and Copy </w:t>
      </w:r>
      <w:r>
        <w:rPr>
          <w:rFonts w:ascii="Arial" w:hAnsi="Arial" w:cs="Arial"/>
          <w:sz w:val="20"/>
          <w:szCs w:val="20"/>
        </w:rPr>
        <w:t>- 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psychotherapy notes or to information compiled in reasonable anticipation of, or use in, a civil criminal, or administrative proceeding.</w:t>
      </w:r>
      <w:r>
        <w:rPr>
          <w:rFonts w:ascii="Arial" w:hAnsi="Arial" w:cs="Arial"/>
          <w:sz w:val="20"/>
          <w:szCs w:val="20"/>
        </w:rPr>
        <w:br/>
      </w:r>
      <w:r>
        <w:rPr>
          <w:rFonts w:ascii="Arial" w:hAnsi="Arial" w:cs="Arial"/>
          <w:b/>
          <w:bCs/>
          <w:sz w:val="20"/>
          <w:szCs w:val="20"/>
        </w:rPr>
        <w:t xml:space="preserve">· Right to Amend </w:t>
      </w:r>
      <w:r>
        <w:rPr>
          <w:rFonts w:ascii="Arial" w:hAnsi="Arial" w:cs="Arial"/>
          <w:sz w:val="20"/>
          <w:szCs w:val="20"/>
        </w:rPr>
        <w:t xml:space="preserve">- If you feel that protected health information I have about you is incorrect or incomplete, you may ask me to amend the information. To request an amendment, your request must be made in writing, and submitted </w:t>
      </w:r>
      <w:r w:rsidR="00E43EC9">
        <w:rPr>
          <w:rFonts w:ascii="Arial" w:hAnsi="Arial" w:cs="Arial"/>
          <w:sz w:val="20"/>
          <w:szCs w:val="20"/>
        </w:rPr>
        <w:t>to</w:t>
      </w:r>
      <w:bookmarkStart w:id="0" w:name="_GoBack"/>
      <w:bookmarkEnd w:id="0"/>
      <w:r>
        <w:rPr>
          <w:rFonts w:ascii="Arial" w:hAnsi="Arial" w:cs="Arial"/>
          <w:sz w:val="20"/>
          <w:szCs w:val="20"/>
        </w:rPr>
        <w:t xml:space="preserve"> me. In addition, you must provide a reason that supports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r>
        <w:rPr>
          <w:rFonts w:ascii="Arial" w:hAnsi="Arial" w:cs="Arial"/>
          <w:sz w:val="20"/>
          <w:szCs w:val="20"/>
        </w:rPr>
        <w:br/>
      </w:r>
      <w:r>
        <w:rPr>
          <w:rFonts w:ascii="Arial" w:hAnsi="Arial" w:cs="Arial"/>
          <w:b/>
          <w:bCs/>
          <w:sz w:val="20"/>
          <w:szCs w:val="20"/>
        </w:rPr>
        <w:t xml:space="preserve">· Right to a copy of this notice - </w:t>
      </w:r>
      <w:r>
        <w:rPr>
          <w:rFonts w:ascii="Arial" w:hAnsi="Arial" w:cs="Arial"/>
          <w:sz w:val="20"/>
          <w:szCs w:val="20"/>
        </w:rPr>
        <w:t xml:space="preserve">You have the right to a paper copy of this notice. You may ask me to give you a copy of this notice at any time. Changes to this notice: I reserve the right to change my policies and/or to change this notice, and to make the changed notice effective for medical information I already have about you as well as any information I receive in the future. The notice will contain the effective date . A new copy will be given to you or posted in the waiting room. I will have copies of the current notice available on request. </w:t>
      </w:r>
    </w:p>
    <w:p w:rsidR="001177C3" w:rsidRDefault="001177C3" w:rsidP="001177C3">
      <w:pPr>
        <w:pStyle w:val="NormalWeb"/>
      </w:pPr>
      <w:r>
        <w:rPr>
          <w:rFonts w:ascii="Arial" w:hAnsi="Arial" w:cs="Arial"/>
          <w:b/>
          <w:bCs/>
          <w:sz w:val="20"/>
          <w:szCs w:val="20"/>
        </w:rPr>
        <w:t xml:space="preserve">Complaints: </w:t>
      </w:r>
      <w:r>
        <w:rPr>
          <w:rFonts w:ascii="Arial" w:hAnsi="Arial" w:cs="Arial"/>
          <w:sz w:val="20"/>
          <w:szCs w:val="20"/>
        </w:rPr>
        <w:t xml:space="preserve">If you believe your privacy rights have been violated, you may file a complaint. To do this, you must submit your request in writing to my office. You may also send a written complaint to the U.S. Department of Health and Human Services. </w:t>
      </w:r>
    </w:p>
    <w:p w:rsidR="001177C3" w:rsidRDefault="001177C3" w:rsidP="001177C3">
      <w:pPr>
        <w:pStyle w:val="NormalWeb"/>
      </w:pPr>
      <w:r>
        <w:br w:type="page"/>
      </w:r>
    </w:p>
    <w:p w:rsidR="001177C3" w:rsidRPr="002F0DF4" w:rsidRDefault="001177C3" w:rsidP="001177C3">
      <w:pPr>
        <w:jc w:val="center"/>
        <w:rPr>
          <w:rFonts w:ascii="Lucida Sans Unicode" w:hAnsi="Lucida Sans Unicode" w:cs="Lucida Sans Unicode"/>
          <w:b/>
          <w:color w:val="000080"/>
        </w:rPr>
      </w:pPr>
      <w:r w:rsidRPr="002F0DF4">
        <w:rPr>
          <w:rFonts w:ascii="Lucida Sans Unicode" w:hAnsi="Lucida Sans Unicode" w:cs="Lucida Sans Unicode"/>
          <w:b/>
          <w:color w:val="000080"/>
        </w:rPr>
        <w:lastRenderedPageBreak/>
        <w:t>Karen B. Apsel, Ph.D.</w:t>
      </w:r>
    </w:p>
    <w:p w:rsidR="001177C3" w:rsidRPr="002F0DF4" w:rsidRDefault="001177C3" w:rsidP="001177C3">
      <w:pPr>
        <w:jc w:val="center"/>
        <w:rPr>
          <w:rFonts w:ascii="Lucida Sans Unicode" w:hAnsi="Lucida Sans Unicode" w:cs="Lucida Sans Unicode"/>
          <w:color w:val="000080"/>
        </w:rPr>
      </w:pPr>
      <w:r w:rsidRPr="002F0DF4">
        <w:rPr>
          <w:rFonts w:ascii="Lucida Sans Unicode" w:hAnsi="Lucida Sans Unicode" w:cs="Lucida Sans Unicode"/>
          <w:color w:val="000080"/>
        </w:rPr>
        <w:t>Licensed Clinical Psychologist</w:t>
      </w:r>
    </w:p>
    <w:p w:rsidR="001177C3" w:rsidRPr="002F0DF4" w:rsidRDefault="001177C3" w:rsidP="001177C3">
      <w:pPr>
        <w:jc w:val="center"/>
        <w:rPr>
          <w:rFonts w:ascii="Lucida Sans Unicode" w:hAnsi="Lucida Sans Unicode" w:cs="Lucida Sans Unicode"/>
          <w:color w:val="000080"/>
          <w:sz w:val="16"/>
          <w:szCs w:val="16"/>
        </w:rPr>
      </w:pPr>
    </w:p>
    <w:p w:rsidR="001177C3" w:rsidRPr="002F0DF4" w:rsidRDefault="001177C3" w:rsidP="001177C3">
      <w:pPr>
        <w:jc w:val="center"/>
        <w:rPr>
          <w:rFonts w:ascii="Lucida Sans Unicode" w:hAnsi="Lucida Sans Unicode" w:cs="Lucida Sans Unicode"/>
          <w:color w:val="000080"/>
          <w:sz w:val="18"/>
          <w:szCs w:val="18"/>
        </w:rPr>
      </w:pPr>
      <w:smartTag w:uri="urn:schemas-microsoft-com:office:smarttags" w:element="Street">
        <w:smartTag w:uri="urn:schemas-microsoft-com:office:smarttags" w:element="address">
          <w:r w:rsidRPr="002F0DF4">
            <w:rPr>
              <w:rFonts w:ascii="Lucida Sans Unicode" w:hAnsi="Lucida Sans Unicode" w:cs="Lucida Sans Unicode"/>
              <w:color w:val="000080"/>
              <w:sz w:val="18"/>
              <w:szCs w:val="18"/>
            </w:rPr>
            <w:t>1350 Connecticut Ave., NW #602</w:t>
          </w:r>
        </w:smartTag>
      </w:smartTag>
    </w:p>
    <w:p w:rsidR="001177C3" w:rsidRPr="002F0DF4" w:rsidRDefault="001177C3" w:rsidP="001177C3">
      <w:pPr>
        <w:jc w:val="center"/>
        <w:rPr>
          <w:rFonts w:ascii="Lucida Sans Unicode" w:hAnsi="Lucida Sans Unicode" w:cs="Lucida Sans Unicode"/>
          <w:color w:val="000080"/>
          <w:sz w:val="18"/>
          <w:szCs w:val="18"/>
        </w:rPr>
      </w:pPr>
      <w:smartTag w:uri="urn:schemas-microsoft-com:office:smarttags" w:element="place">
        <w:smartTag w:uri="urn:schemas-microsoft-com:office:smarttags" w:element="City">
          <w:r w:rsidRPr="002F0DF4">
            <w:rPr>
              <w:rFonts w:ascii="Lucida Sans Unicode" w:hAnsi="Lucida Sans Unicode" w:cs="Lucida Sans Unicode"/>
              <w:color w:val="000080"/>
              <w:sz w:val="18"/>
              <w:szCs w:val="18"/>
            </w:rPr>
            <w:t>Washington</w:t>
          </w:r>
        </w:smartTag>
        <w:r w:rsidRPr="002F0DF4">
          <w:rPr>
            <w:rFonts w:ascii="Lucida Sans Unicode" w:hAnsi="Lucida Sans Unicode" w:cs="Lucida Sans Unicode"/>
            <w:color w:val="000080"/>
            <w:sz w:val="18"/>
            <w:szCs w:val="18"/>
          </w:rPr>
          <w:t xml:space="preserve">, </w:t>
        </w:r>
        <w:smartTag w:uri="urn:schemas-microsoft-com:office:smarttags" w:element="State">
          <w:r w:rsidRPr="002F0DF4">
            <w:rPr>
              <w:rFonts w:ascii="Lucida Sans Unicode" w:hAnsi="Lucida Sans Unicode" w:cs="Lucida Sans Unicode"/>
              <w:color w:val="000080"/>
              <w:sz w:val="18"/>
              <w:szCs w:val="18"/>
            </w:rPr>
            <w:t>DC</w:t>
          </w:r>
        </w:smartTag>
        <w:r w:rsidRPr="002F0DF4">
          <w:rPr>
            <w:rFonts w:ascii="Lucida Sans Unicode" w:hAnsi="Lucida Sans Unicode" w:cs="Lucida Sans Unicode"/>
            <w:color w:val="000080"/>
            <w:sz w:val="18"/>
            <w:szCs w:val="18"/>
          </w:rPr>
          <w:t xml:space="preserve">  </w:t>
        </w:r>
        <w:smartTag w:uri="urn:schemas-microsoft-com:office:smarttags" w:element="PostalCode">
          <w:r w:rsidRPr="002F0DF4">
            <w:rPr>
              <w:rFonts w:ascii="Lucida Sans Unicode" w:hAnsi="Lucida Sans Unicode" w:cs="Lucida Sans Unicode"/>
              <w:color w:val="000080"/>
              <w:sz w:val="18"/>
              <w:szCs w:val="18"/>
            </w:rPr>
            <w:t>20036</w:t>
          </w:r>
        </w:smartTag>
      </w:smartTag>
    </w:p>
    <w:p w:rsidR="001177C3" w:rsidRPr="002F0DF4" w:rsidRDefault="001177C3" w:rsidP="001177C3">
      <w:pPr>
        <w:jc w:val="center"/>
        <w:rPr>
          <w:rFonts w:ascii="Lucida Sans Unicode" w:hAnsi="Lucida Sans Unicode" w:cs="Lucida Sans Unicode"/>
          <w:color w:val="000080"/>
          <w:sz w:val="18"/>
          <w:szCs w:val="18"/>
        </w:rPr>
      </w:pPr>
      <w:r w:rsidRPr="002F0DF4">
        <w:rPr>
          <w:rFonts w:ascii="Lucida Sans Unicode" w:hAnsi="Lucida Sans Unicode" w:cs="Lucida Sans Unicode"/>
          <w:color w:val="000080"/>
          <w:sz w:val="18"/>
          <w:szCs w:val="18"/>
        </w:rPr>
        <w:t xml:space="preserve">Telephone 202-969-2276       Fax 202-969-2278 </w:t>
      </w:r>
    </w:p>
    <w:p w:rsidR="001177C3" w:rsidRDefault="001177C3" w:rsidP="001177C3">
      <w:pPr>
        <w:pStyle w:val="NormalWeb"/>
        <w:jc w:val="center"/>
      </w:pPr>
      <w:r>
        <w:t> </w:t>
      </w:r>
    </w:p>
    <w:p w:rsidR="001177C3" w:rsidRDefault="001177C3" w:rsidP="001177C3">
      <w:pPr>
        <w:pStyle w:val="NormalWeb"/>
        <w:jc w:val="center"/>
      </w:pPr>
      <w:r>
        <w:rPr>
          <w:rFonts w:ascii="Arial" w:hAnsi="Arial" w:cs="Arial"/>
          <w:b/>
          <w:bCs/>
        </w:rPr>
        <w:t xml:space="preserve">Patient's Acknowledgement of </w:t>
      </w:r>
      <w:r>
        <w:rPr>
          <w:rFonts w:ascii="Arial" w:hAnsi="Arial" w:cs="Arial"/>
          <w:b/>
          <w:bCs/>
        </w:rPr>
        <w:br/>
        <w:t>Receipt of Notice of Privacy Practices</w:t>
      </w:r>
    </w:p>
    <w:p w:rsidR="001177C3" w:rsidRDefault="001177C3" w:rsidP="001177C3">
      <w:pPr>
        <w:pStyle w:val="NormalWeb"/>
        <w:jc w:val="center"/>
      </w:pPr>
      <w:r>
        <w:t> </w:t>
      </w:r>
    </w:p>
    <w:p w:rsidR="001177C3" w:rsidRDefault="001177C3" w:rsidP="001177C3">
      <w:pPr>
        <w:pStyle w:val="NormalWeb"/>
        <w:jc w:val="center"/>
      </w:pPr>
      <w:r>
        <w:rPr>
          <w:rFonts w:ascii="Arial" w:hAnsi="Arial" w:cs="Arial"/>
          <w:sz w:val="20"/>
          <w:szCs w:val="20"/>
        </w:rPr>
        <w:t>Please sign, print your name, and date this acknowledgement form.</w:t>
      </w:r>
    </w:p>
    <w:p w:rsidR="001177C3" w:rsidRDefault="001177C3" w:rsidP="001177C3">
      <w:pPr>
        <w:pStyle w:val="NormalWeb"/>
      </w:pPr>
      <w:r>
        <w:t> </w:t>
      </w:r>
    </w:p>
    <w:p w:rsidR="001177C3" w:rsidRDefault="001177C3" w:rsidP="001177C3">
      <w:pPr>
        <w:pStyle w:val="NormalWeb"/>
      </w:pPr>
      <w:r>
        <w:rPr>
          <w:rFonts w:ascii="Arial" w:hAnsi="Arial" w:cs="Arial"/>
          <w:sz w:val="20"/>
          <w:szCs w:val="20"/>
        </w:rPr>
        <w:t xml:space="preserve">I have been provided a copy of Dr. </w:t>
      </w:r>
      <w:proofErr w:type="spellStart"/>
      <w:r>
        <w:rPr>
          <w:rFonts w:ascii="Arial" w:hAnsi="Arial" w:cs="Arial"/>
          <w:sz w:val="20"/>
          <w:szCs w:val="20"/>
        </w:rPr>
        <w:t>Apsel’s</w:t>
      </w:r>
      <w:proofErr w:type="spellEnd"/>
      <w:r>
        <w:rPr>
          <w:rFonts w:ascii="Arial" w:hAnsi="Arial" w:cs="Arial"/>
          <w:sz w:val="20"/>
          <w:szCs w:val="20"/>
        </w:rPr>
        <w:t xml:space="preserve"> “Notice of Privacy Practices." </w:t>
      </w:r>
    </w:p>
    <w:p w:rsidR="001177C3" w:rsidRDefault="001177C3" w:rsidP="001177C3">
      <w:pPr>
        <w:pStyle w:val="NormalWeb"/>
      </w:pPr>
      <w:r>
        <w:rPr>
          <w:rFonts w:ascii="Arial" w:hAnsi="Arial" w:cs="Arial"/>
          <w:sz w:val="20"/>
          <w:szCs w:val="20"/>
        </w:rPr>
        <w:t>We have discussed these policies, and I understand that I may ask questions about them at any time in the future.</w:t>
      </w:r>
    </w:p>
    <w:p w:rsidR="001177C3" w:rsidRDefault="001177C3" w:rsidP="001177C3">
      <w:pPr>
        <w:pStyle w:val="NormalWeb"/>
      </w:pPr>
      <w:r>
        <w:rPr>
          <w:rFonts w:ascii="Arial" w:hAnsi="Arial" w:cs="Arial"/>
          <w:sz w:val="20"/>
          <w:szCs w:val="20"/>
        </w:rPr>
        <w:t xml:space="preserve">I consent to accept these policies as a condition of receiving mental health services. </w:t>
      </w:r>
    </w:p>
    <w:p w:rsidR="001177C3" w:rsidRDefault="001177C3" w:rsidP="001177C3">
      <w:pPr>
        <w:pStyle w:val="NormalWeb"/>
      </w:pPr>
      <w:r>
        <w:rPr>
          <w:rFonts w:ascii="Arial" w:hAnsi="Arial" w:cs="Arial"/>
          <w:sz w:val="20"/>
          <w:szCs w:val="20"/>
        </w:rPr>
        <w:t xml:space="preserve">Signature: ___________________________________________________________________ </w:t>
      </w:r>
    </w:p>
    <w:p w:rsidR="001177C3" w:rsidRDefault="001177C3" w:rsidP="001177C3">
      <w:pPr>
        <w:pStyle w:val="NormalWeb"/>
      </w:pPr>
      <w:r>
        <w:rPr>
          <w:rFonts w:ascii="Arial" w:hAnsi="Arial" w:cs="Arial"/>
          <w:sz w:val="20"/>
          <w:szCs w:val="20"/>
        </w:rPr>
        <w:t xml:space="preserve">Printed Name: _________________________________________________________________ </w:t>
      </w:r>
    </w:p>
    <w:p w:rsidR="001177C3" w:rsidRDefault="001177C3" w:rsidP="001177C3">
      <w:pPr>
        <w:pStyle w:val="NormalWeb"/>
      </w:pPr>
      <w:r>
        <w:rPr>
          <w:rFonts w:ascii="Arial" w:hAnsi="Arial" w:cs="Arial"/>
          <w:sz w:val="20"/>
          <w:szCs w:val="20"/>
        </w:rPr>
        <w:t xml:space="preserve">Date: ______________________ </w:t>
      </w:r>
    </w:p>
    <w:p w:rsidR="00C8407F" w:rsidRDefault="00C8407F" w:rsidP="001177C3">
      <w:pPr>
        <w:pStyle w:val="Heading3"/>
      </w:pPr>
    </w:p>
    <w:p w:rsidR="00C8407F" w:rsidRDefault="00C8407F">
      <w:pPr>
        <w:rPr>
          <w:b/>
          <w:sz w:val="24"/>
        </w:rPr>
      </w:pPr>
    </w:p>
    <w:p w:rsidR="00C8407F" w:rsidRDefault="00C8407F">
      <w:pPr>
        <w:rPr>
          <w:b/>
          <w:sz w:val="24"/>
        </w:rPr>
      </w:pPr>
    </w:p>
    <w:p w:rsidR="00C8407F" w:rsidRDefault="00C8407F">
      <w:pPr>
        <w:rPr>
          <w:b/>
          <w:sz w:val="24"/>
        </w:rPr>
      </w:pPr>
    </w:p>
    <w:sectPr w:rsidR="00C840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84936"/>
    <w:multiLevelType w:val="singleLevel"/>
    <w:tmpl w:val="E29C39A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317A9"/>
    <w:rsid w:val="000317A9"/>
    <w:rsid w:val="000C1795"/>
    <w:rsid w:val="001177C3"/>
    <w:rsid w:val="005818A7"/>
    <w:rsid w:val="007245C5"/>
    <w:rsid w:val="00C8407F"/>
    <w:rsid w:val="00E4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B474EE"/>
  <w15:docId w15:val="{4AA2F105-4D7D-4E30-A512-90A438F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NormalWeb">
    <w:name w:val="Normal (Web)"/>
    <w:basedOn w:val="Normal"/>
    <w:uiPriority w:val="99"/>
    <w:unhideWhenUsed/>
    <w:rsid w:val="001177C3"/>
    <w:pPr>
      <w:spacing w:before="100" w:beforeAutospacing="1" w:after="100" w:afterAutospacing="1"/>
    </w:pPr>
    <w:rPr>
      <w:sz w:val="24"/>
      <w:szCs w:val="24"/>
    </w:rPr>
  </w:style>
  <w:style w:type="character" w:styleId="Emphasis">
    <w:name w:val="Emphasis"/>
    <w:basedOn w:val="DefaultParagraphFont"/>
    <w:uiPriority w:val="20"/>
    <w:qFormat/>
    <w:rsid w:val="001177C3"/>
    <w:rPr>
      <w:i/>
      <w:iCs/>
    </w:rPr>
  </w:style>
  <w:style w:type="character" w:styleId="Hyperlink">
    <w:name w:val="Hyperlink"/>
    <w:basedOn w:val="DefaultParagraphFont"/>
    <w:uiPriority w:val="99"/>
    <w:semiHidden/>
    <w:unhideWhenUsed/>
    <w:rsid w:val="00117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Betsy S</vt:lpstr>
    </vt:vector>
  </TitlesOfParts>
  <Company>Fairfax County Government</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Betsy S</dc:title>
  <dc:subject/>
  <dc:creator>County of Fairfax</dc:creator>
  <cp:keywords/>
  <dc:description/>
  <cp:lastModifiedBy>Karen Apsel</cp:lastModifiedBy>
  <cp:revision>3</cp:revision>
  <cp:lastPrinted>2008-07-24T14:55:00Z</cp:lastPrinted>
  <dcterms:created xsi:type="dcterms:W3CDTF">2010-06-01T16:35:00Z</dcterms:created>
  <dcterms:modified xsi:type="dcterms:W3CDTF">2017-11-29T17:10:00Z</dcterms:modified>
</cp:coreProperties>
</file>